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Stock requirements before articles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§602. Stock requirements before articles filed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Stock requirements before articles filed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§602. STOCK REQUIREMENTS BEFORE ARTICLES FILED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