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711-A</w:t>
      </w:r>
    </w:p>
    <w:p>
      <w:pPr>
        <w:jc w:val="center"/>
        <w:ind w:start="360"/>
        <w:spacing w:before="300" w:after="300"/>
      </w:pPr>
      <w:r>
        <w:rPr>
          <w:b/>
        </w:rPr>
        <w:t xml:space="preserve">REAL ESTATE TRANSFERS</w:t>
      </w:r>
    </w:p>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711-A. REAL ESTATE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711-A. REAL ESTATE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711-A. REAL ESTATE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