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716</w:t>
      </w:r>
    </w:p>
    <w:p>
      <w:pPr>
        <w:jc w:val="center"/>
        <w:ind w:start="360"/>
        <w:spacing w:before="300" w:after="300"/>
      </w:pPr>
      <w:r>
        <w:rPr>
          <w:b/>
        </w:rPr>
        <w:t xml:space="preserve">MILK HANDLING TAX</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716. MILK HANDLING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716. MILK HANDLING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716. MILK HANDLING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