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813. COMPUTATION OF TAXABLE INCOME OF NONRESIDENT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