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§3919. Filing of determination of domicile and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Filing of determination of domicile and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§3919. FILING OF DETERMINATION OF DOMICILE AND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