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4716</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513, §10 (NEW). PL 1987, c. 816, §KK24 (RPR). PL 2011, c. 240,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§4716.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§4716.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§4716.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