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5219-U</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§DD5 (AMD). PL 2003, c. 451, §JJ5 (AMD). PL 2005, c. 12, §Q5 (AMD). PL 2007, c. 1, Pt. O, §§6, 7 (AMD). PL 2007, c. 1, Pt. O, §9 (AFF). PL 2007, c. 539, Pt. RR,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§5219-U. Educational attainment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§5219-U. Educational attainment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§5219-U. EDUCATIONAL ATTAINMENT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