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Tax lien on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 TAX LIEN ON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