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w:t>
        <w:t xml:space="preserve">.  </w:t>
      </w:r>
      <w:r>
        <w:rPr>
          <w:b/>
        </w:rPr>
        <w:t xml:space="preserve">Legislative review of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§3 (NEW). PL 1977, c. 696, §266 (AMD). PL 1979, c. 687, §4 (RPR). PL 2001, c. 396,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 Legislative review of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 Legislative review of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 LEGISLATIVE REVIEW OF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