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FROM TITLE 25, SECTION 1320)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1981, c. 650, §2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§1320.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