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FROM TITLE 25, SECTION 1329)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§1329. APPLICATION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