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Duties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1977, c. 694, §§745,746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§1403. Duties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Duties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§1403. DUTIES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