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Grave markers and liners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1981, c. 477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 Grave markers and liners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Grave markers and liners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§18. GRAVE MARKERS AND LINERS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