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Course.</w:t>
        <w:t xml:space="preserve"> </w:t>
      </w:r>
      <w:r>
        <w:t xml:space="preserve"> </w:t>
      </w:r>
      <w:r>
        <w:t xml:space="preserve">"Course" means a class taught over a semester, trimester, quarter or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Degree program.</w:t>
        <w:t xml:space="preserve"> </w:t>
      </w:r>
      <w:r>
        <w:t xml:space="preserve"> </w:t>
      </w:r>
      <w:r>
        <w:t xml:space="preserve">"Degree program" means a course of study designed to culminate in a specific degree, diploma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3</w:t>
        <w:t xml:space="preserve">.  </w:t>
      </w:r>
      <w:r>
        <w:rPr>
          <w:b/>
        </w:rPr>
        <w:t xml:space="preserve">Member.</w:t>
        <w:t xml:space="preserve"> </w:t>
      </w:r>
      <w:r>
        <w:t xml:space="preserve"> </w:t>
      </w:r>
      <w:r>
        <w:t xml:space="preserve">"Member" means a member of a federally recognized unit of the Maine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4</w:t>
        <w:t xml:space="preserve">.  </w:t>
      </w:r>
      <w:r>
        <w:rPr>
          <w:b/>
        </w:rPr>
        <w:t xml:space="preserve">State postsecondary education institution.</w:t>
        <w:t xml:space="preserve"> </w:t>
      </w:r>
      <w:r>
        <w:t xml:space="preserve"> </w:t>
      </w:r>
      <w:r>
        <w:t xml:space="preserve">"State postsecondary education institution" means the University of Maine System, the Maine Maritime Academy, the Maine Community College System or any other college or university system established as a public instrumentality of this State, the Maine Criminal Justice Academy, or a private nonprofit postsecondary education institution in this State registered with the Military Bureau as a participating institution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§1 (AMD).]</w:t>
      </w:r>
    </w:p>
    <w:p>
      <w:pPr>
        <w:jc w:val="both"/>
        <w:spacing w:before="100" w:after="0"/>
        <w:ind w:start="360"/>
        <w:ind w:firstLine="360"/>
      </w:pPr>
      <w:r>
        <w:rPr>
          <w:b/>
        </w:rPr>
        <w:t>5</w:t>
        <w:t xml:space="preserve">.  </w:t>
      </w:r>
      <w:r>
        <w:rPr>
          <w:b/>
        </w:rPr>
        <w:t xml:space="preserve">Tuition.</w:t>
        <w:t xml:space="preserve"> </w:t>
      </w:r>
      <w:r>
        <w:t xml:space="preserve"> </w:t>
      </w:r>
      <w:r>
        <w:t xml:space="preserve">"Tuition" means the total semester, trimester, quarter or term or credit hour cost of instruction to the student as periodically published in the catalog of a state postsecondary education institution, excluding mandatory fees and lab fees and other expenses such as book charges, room and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w:pPr>
        <w:jc w:val="both"/>
        <w:spacing w:before="100" w:after="0"/>
        <w:ind w:start="360"/>
        <w:ind w:firstLine="360"/>
      </w:pPr>
      <w:r>
        <w:rPr>
          <w:b/>
        </w:rPr>
        <w:t>6</w:t>
        <w:t xml:space="preserve">.  </w:t>
      </w:r>
      <w:r>
        <w:rPr>
          <w:b/>
        </w:rPr>
        <w:t xml:space="preserve">Tuition benefit.</w:t>
        <w:t xml:space="preserve"> </w:t>
      </w:r>
      <w:r>
        <w:t xml:space="preserve"> </w:t>
      </w:r>
      <w:r>
        <w:t xml:space="preserve">"Tuition benefit" means tuition provided by the Maine National Guard using either state or federal funds or waivers of tuition from a state postsecondary education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w:pPr>
        <w:jc w:val="both"/>
        <w:spacing w:before="100" w:after="0"/>
        <w:ind w:start="360"/>
        <w:ind w:firstLine="360"/>
      </w:pPr>
      <w:r>
        <w:rPr>
          <w:b/>
        </w:rPr>
        <w:t>7</w:t>
        <w:t xml:space="preserve">.  </w:t>
      </w:r>
      <w:r>
        <w:rPr>
          <w:b/>
        </w:rPr>
        <w:t xml:space="preserve">Unsatisfactory participant.</w:t>
        <w:t xml:space="preserve"> </w:t>
      </w:r>
      <w:r>
        <w:t xml:space="preserve"> </w:t>
      </w:r>
      <w:r>
        <w:t xml:space="preserve">"Unsatisfactory participant" means a member who has accumulated 9 or more unexcused absences from unit training assemblies or who within a 12-month period, without proper authorization, fails to attend or complete the entire period of annual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§4 (AMD). PL 2017, c. 419,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