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Tuition grant for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2013, c. 469, §5 (AMD). PL 2015, c. 465, Pt. D,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Tuition grant for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Tuition grant for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 TUITION GRANT FOR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