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393</w:t>
        <w:t xml:space="preserve">.  </w:t>
      </w:r>
      <w:r>
        <w:rPr>
          <w:b/>
        </w:rPr>
        <w:t xml:space="preserve">Maine Military Authority operation</w:t>
      </w:r>
    </w:p>
    <w:p>
      <w:pPr>
        <w:jc w:val="both"/>
        <w:spacing w:before="100" w:after="100"/>
        <w:ind w:start="360"/>
        <w:ind w:firstLine="360"/>
      </w:pPr>
      <w:r>
        <w:rPr/>
      </w:r>
      <w:r>
        <w:rPr/>
      </w:r>
      <w:r>
        <w:t xml:space="preserve">The Adjutant General operates the authority under the direction of the Governor and may:</w:t>
      </w:r>
      <w:r>
        <w:t xml:space="preserve">  </w:t>
      </w:r>
      <w:r xmlns:wp="http://schemas.openxmlformats.org/drawingml/2010/wordprocessingDrawing" xmlns:w15="http://schemas.microsoft.com/office/word/2012/wordml">
        <w:rPr>
          <w:rFonts w:ascii="Arial" w:hAnsi="Arial" w:cs="Arial"/>
          <w:sz w:val="22"/>
          <w:szCs w:val="22"/>
        </w:rPr>
        <w:t xml:space="preserve">[PL 2001, c. 374, §8 (NEW).]</w:t>
      </w:r>
    </w:p>
    <w:p>
      <w:pPr>
        <w:jc w:val="both"/>
        <w:spacing w:before="100" w:after="0"/>
        <w:ind w:start="360"/>
        <w:ind w:firstLine="360"/>
      </w:pPr>
      <w:r>
        <w:rPr>
          <w:b/>
        </w:rPr>
        <w:t>1</w:t>
        <w:t xml:space="preserve">.  </w:t>
      </w:r>
      <w:r>
        <w:rPr>
          <w:b/>
        </w:rPr>
        <w:t xml:space="preserve">Execute agreements.</w:t>
        <w:t xml:space="preserve"> </w:t>
      </w:r>
      <w:r>
        <w:t xml:space="preserve"> </w:t>
      </w:r>
      <w:r>
        <w:t xml:space="preserve">Execute cooperative agreements between the Maine National Guard and the Federal Government or its instrumentalities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2</w:t>
        <w:t xml:space="preserve">.  </w:t>
      </w:r>
      <w:r>
        <w:rPr>
          <w:b/>
        </w:rPr>
        <w:t xml:space="preserve">Contract with various entities.</w:t>
        <w:t xml:space="preserve"> </w:t>
      </w:r>
      <w:r>
        <w:t xml:space="preserve"> </w:t>
      </w:r>
      <w:r>
        <w:t xml:space="preserve">Contract with the Federal Government or its instrumentalities or agencies, the State or its agencies, instrumentalities or municipalities, foreign governments, public bodies, private corporations, partnerships, associations and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w:pPr>
        <w:jc w:val="both"/>
        <w:spacing w:before="100" w:after="0"/>
        <w:ind w:start="360"/>
        <w:ind w:firstLine="360"/>
      </w:pPr>
      <w:r>
        <w:rPr>
          <w:b/>
        </w:rPr>
        <w:t>3</w:t>
        <w:t xml:space="preserve">.  </w:t>
      </w:r>
      <w:r>
        <w:rPr>
          <w:b/>
        </w:rPr>
        <w:t xml:space="preserve">Accept financial assistance.</w:t>
        <w:t xml:space="preserve"> </w:t>
      </w:r>
      <w:r>
        <w:t xml:space="preserve"> </w:t>
      </w:r>
      <w:r>
        <w:t xml:space="preserve">Accept, through the normal budgetary process, financial assistance and in-kind assistance, advances, loans, grants, gifts, contributions and other forms of financial assistance from the Federal Government and the State Government or its agencies, from municipalities or other public bodies or from other sources,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4</w:t>
        <w:t xml:space="preserve">.  </w:t>
      </w:r>
      <w:r>
        <w:rPr>
          <w:b/>
        </w:rPr>
        <w:t xml:space="preserve">Provide money for upkeep.</w:t>
        <w:t xml:space="preserve"> </w:t>
      </w:r>
      <w:r>
        <w:t xml:space="preserve"> </w:t>
      </w:r>
      <w:r>
        <w:t xml:space="preserve">Provide from operating revenues money for the maintenance, construction or reconstruction of capital repair and replacement items as necessary and approved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5</w:t>
        <w:t xml:space="preserve">.  </w:t>
      </w:r>
      <w:r>
        <w:rPr>
          <w:b/>
        </w:rPr>
        <w:t xml:space="preserve">Acquire property.</w:t>
        <w:t xml:space="preserve"> </w:t>
      </w:r>
      <w:r>
        <w:t xml:space="preserve"> </w:t>
      </w:r>
      <w:r>
        <w:t xml:space="preserve">Acquire for use by the authority real or personal property or any interest in real or personal property, including rights or easements, on either a temporary or permanent basis, by gift, purchase, transfer, lease or otherwise, subject to the approval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6</w:t>
        <w:t xml:space="preserve">.  </w:t>
      </w:r>
      <w:r>
        <w:rPr>
          <w:b/>
        </w:rPr>
        <w:t xml:space="preserve">Dispose of property.</w:t>
        <w:t xml:space="preserve"> </w:t>
      </w:r>
      <w:r>
        <w:t xml:space="preserve"> </w:t>
      </w:r>
      <w:r>
        <w:t xml:space="preserve">In accordance with applicable state law, hold, sell, lease, rent or otherwise dispose of any real or personal property, or any interest in real or personal property, and release or relinquish any right, title, claim, lien, interest, easement or demand however acquired, and these proceeds become and remain operating revenues except that the Adjutant General may not sell any interest in real property without following the provisions of </w:t>
      </w:r>
      <w:r>
        <w:t>section 264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7</w:t>
        <w:t xml:space="preserve">.  </w:t>
      </w:r>
      <w:r>
        <w:rPr>
          <w:b/>
        </w:rPr>
        <w:t xml:space="preserve">Procure insurance.</w:t>
        <w:t xml:space="preserve"> </w:t>
      </w:r>
      <w:r>
        <w:t xml:space="preserve"> </w:t>
      </w:r>
      <w:r>
        <w:t xml:space="preserve">Procure insurance through the Risk Management Division against any loss in connection with property of the authority and other assets in amounts and from insurers that the Director of Risk Management determines necessary or desirable to protect the State from risks or losses;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646, §8 (AMD).]</w:t>
      </w:r>
    </w:p>
    <w:p>
      <w:pPr>
        <w:jc w:val="both"/>
        <w:spacing w:before="100" w:after="0"/>
        <w:ind w:start="360"/>
        <w:ind w:firstLine="360"/>
      </w:pPr>
      <w:r>
        <w:rPr>
          <w:b/>
        </w:rPr>
        <w:t>8</w:t>
        <w:t xml:space="preserve">.  </w:t>
      </w:r>
      <w:r>
        <w:rPr>
          <w:b/>
        </w:rPr>
        <w:t xml:space="preserve">Take all other lawful action.</w:t>
        <w:t xml:space="preserve"> </w:t>
      </w:r>
      <w:r>
        <w:t xml:space="preserve"> </w:t>
      </w:r>
      <w:r>
        <w:t xml:space="preserve">Take all other lawful action necessary and incidental to the powers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374, §8 (NEW). PL 2003, c. 646,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§393. Maine Military Authority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§393. MAINE MILITARY AUTHORITY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