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Compensation of the board</w:t>
      </w:r>
    </w:p>
    <w:p>
      <w:pPr>
        <w:jc w:val="both"/>
        <w:spacing w:before="100" w:after="100"/>
        <w:ind w:start="360"/>
        <w:ind w:firstLine="360"/>
      </w:pPr>
      <w:r>
        <w:rPr/>
      </w:r>
      <w:r>
        <w:rPr/>
      </w:r>
      <w:r>
        <w:t xml:space="preserve">Trustees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§286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 Compensation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Compensation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§605. COMPENSATION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