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15-A</w:t>
      </w:r>
    </w:p>
    <w:p>
      <w:pPr>
        <w:jc w:val="center"/>
        <w:ind w:start="360"/>
        <w:spacing w:before="300" w:after="300"/>
      </w:pPr>
      <w:r>
        <w:rPr>
          <w:b/>
        </w:rPr>
        <w:t xml:space="preserve">DISPOSABLE FOOD SERVICE CONTAINERS</w:t>
      </w:r>
    </w:p>
    <w:p>
      <w:pPr>
        <w:jc w:val="both"/>
        <w:spacing w:before="100" w:after="100"/>
        <w:ind w:start="1080" w:hanging="720"/>
      </w:pPr>
      <w:r>
        <w:rPr>
          <w:b/>
        </w:rPr>
        <w:t>§</w:t>
        <w:t>1571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 individual who purchases or accepts food or beverages for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2</w:t>
        <w:t xml:space="preserve">.  </w:t>
      </w:r>
      <w:r>
        <w:rPr>
          <w:b/>
        </w:rPr>
        <w:t xml:space="preserve">Covered establishment.</w:t>
        <w:t xml:space="preserve"> </w:t>
      </w:r>
      <w:r>
        <w:t xml:space="preserve"> </w:t>
      </w:r>
      <w:r>
        <w:t xml:space="preserve">"Covered establishment" includes, but is not limited to:</w:t>
      </w:r>
    </w:p>
    <w:p>
      <w:pPr>
        <w:jc w:val="both"/>
        <w:spacing w:before="100" w:after="0"/>
        <w:ind w:start="720"/>
      </w:pPr>
      <w:r>
        <w:rPr/>
        <w:t>A</w:t>
        <w:t xml:space="preserve">.  </w:t>
      </w:r>
      <w:r>
        <w:rPr/>
      </w:r>
      <w:r>
        <w:t xml:space="preserve">A food establishment, as defined in </w:t>
      </w:r>
      <w:r>
        <w:t>Title 22, section 2152,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An eating establishment as defined in </w:t>
      </w:r>
      <w:r>
        <w:t>Title 22, section 2491</w:t>
      </w:r>
      <w:r>
        <w:t xml:space="preserve">, except that "covered establishment" does not include a hospital licensed under </w:t>
      </w:r>
      <w:r>
        <w:t>Title 22, chapter 405</w:t>
      </w:r>
      <w:r>
        <w:t xml:space="preserve"> or a so-called meals on wheels establishment funded in whole or in part directly or indirectly by the Department of Health and Human Services to provide meals at dispersed locations from central kitchen facilities;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r>
      <w:r>
        <w:t xml:space="preserve">An agricultural fair as defined in </w:t>
      </w:r>
      <w:r>
        <w:t>Title 7, section 81,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D</w:t>
        <w:t xml:space="preserve">.  </w:t>
      </w:r>
      <w:r>
        <w:rPr/>
      </w:r>
      <w:r>
        <w:t xml:space="preserve">A farmers' market as defined in </w:t>
      </w:r>
      <w:r>
        <w:t>Title 7, section 415,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E</w:t>
        <w:t xml:space="preserve">.  </w:t>
      </w:r>
      <w:r>
        <w:rPr/>
      </w:r>
      <w:r>
        <w:t xml:space="preserve">A food pantry, church or community organization that provides food or beverages without charge;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F</w:t>
        <w:t xml:space="preserve">.  </w:t>
      </w:r>
      <w:r>
        <w:rPr/>
      </w:r>
      <w:r>
        <w:t xml:space="preserve">A boarding home, a retirement home, an independent living place or a nursing home.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(TEXT EFFECTIVE UNTIL 7/1/25)</w:t>
        <w:t xml:space="preserve"> </w:t>
      </w:r>
      <w:r>
        <w:rPr>
          <w:b/>
        </w:rPr>
        <w:t>(TEXT REPEALED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and leftovers from partially consumed meals prepared by covered establishments.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 or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§1 (AMD).]</w:t>
      </w:r>
    </w:p>
    <w:p>
      <w:pPr>
        <w:jc w:val="both"/>
        <w:spacing w:before="100" w:after="100"/>
        <w:ind w:start="360"/>
        <w:ind w:firstLine="360"/>
      </w:pPr>
      <w:r>
        <w:rPr>
          <w:b/>
        </w:rPr>
        <w:t>3-A</w:t>
        <w:t xml:space="preserve">.  </w:t>
      </w:r>
      <w:r>
        <w:rPr>
          <w:b/>
        </w:rPr>
        <w:t>(TEXT EFFECTIVE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leftovers from partially consumed meals prepared by covered establishments and, except as provided in </w:t>
      </w:r>
      <w:r>
        <w:t>paragraph B</w:t>
      </w:r>
      <w:r>
        <w:t xml:space="preserve">,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360"/>
      </w:pPr>
      <w:r>
        <w:rPr/>
      </w:r>
      <w:r>
        <w:rPr/>
      </w:r>
      <w:r>
        <w:t xml:space="preserve">This subsection is effective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§2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has the same meaning as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5</w:t>
        <w:t xml:space="preserve">.  </w:t>
      </w:r>
      <w:r>
        <w:rPr>
          <w:b/>
        </w:rPr>
        <w:t xml:space="preserve">Polystyrene foam.</w:t>
        <w:t xml:space="preserve"> </w:t>
      </w:r>
      <w:r>
        <w:t xml:space="preserve"> </w:t>
      </w:r>
      <w:r>
        <w:t xml:space="preserve">"Polystyrene foam" means blown polystyrene and expanded or extruded foams using a styrene monomer.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6</w:t>
        <w:t xml:space="preserve">.  </w:t>
      </w:r>
      <w:r>
        <w:rPr>
          <w:b/>
        </w:rPr>
        <w:t xml:space="preserve">Service ware.</w:t>
        <w:t xml:space="preserve"> </w:t>
      </w:r>
      <w:r>
        <w:t xml:space="preserve"> </w:t>
      </w:r>
      <w:r>
        <w:t xml:space="preserve">"Service ware" means a container, bowl, plate, tray, carton, cup, lid, sleeve, stirrer or other item designed to be used to contain, transport, serve or consume food or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§3 (AMD).]</w:t>
      </w:r>
    </w:p>
    <w:p>
      <w:pPr>
        <w:jc w:val="both"/>
        <w:spacing w:before="100" w:after="0"/>
        <w:ind w:start="360"/>
        <w:ind w:firstLine="360"/>
      </w:pPr>
      <w:r>
        <w:rPr>
          <w:b/>
        </w:rPr>
        <w:t>7</w:t>
        <w:t xml:space="preserve">.  </w:t>
      </w:r>
      <w:r>
        <w:rPr>
          <w:b/>
        </w:rPr>
        <w:t xml:space="preserve">State.</w:t>
        <w:t xml:space="preserve"> </w:t>
      </w:r>
      <w:r>
        <w:t xml:space="preserve"> </w:t>
      </w:r>
      <w:r>
        <w:t xml:space="preserve">"State" has the same meaning as in </w:t>
      </w:r>
      <w:r>
        <w:t>Title 14, section 8102,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§§1-3 (AMD). </w:t>
      </w:r>
    </w:p>
    <w:p>
      <w:pPr>
        <w:jc w:val="both"/>
        <w:spacing w:before="100" w:after="100"/>
        <w:ind w:start="1080" w:hanging="720"/>
      </w:pPr>
      <w:r>
        <w:rPr>
          <w:b/>
        </w:rPr>
        <w:t>§</w:t>
        <w:t>1572</w:t>
        <w:t xml:space="preserve">.  </w:t>
      </w:r>
      <w:r>
        <w:rPr>
          <w:b/>
        </w:rPr>
        <w:t xml:space="preserve">Prohibitions; exemptions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Prohibition.</w:t>
        <w:t xml:space="preserve"> </w:t>
      </w:r>
      <w:r>
        <w:t xml:space="preserve"> </w:t>
      </w:r>
      <w:r>
        <w:t xml:space="preserve">Beginning January 1, 2021, a covered establishment may not process, prepare, sell or provide food or beverages in or on a disposable food service container that is composed in whole or in part of polystyrene foam.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Plastic beverage stirrers.</w:t>
        <w:t xml:space="preserve"> </w:t>
      </w:r>
      <w:r>
        <w:t xml:space="preserve"> </w:t>
      </w:r>
      <w:r>
        <w:t xml:space="preserve">A covered establishment providing beverages at a facility or function of the State or of a political subdivision may not provide beverage stirrers that are composed of plastic.  For the purposes of this subsection, "beverage stirrer" means a device that is designed solely to mix liquids that are intended for internal human consumption and are contained in a single-serving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1</w:t>
      </w:r>
      <w:r>
        <w:t xml:space="preserve">, a covered establishment may:</w:t>
      </w:r>
    </w:p>
    <w:p>
      <w:pPr>
        <w:jc w:val="both"/>
        <w:spacing w:before="100" w:after="0"/>
        <w:ind w:start="720"/>
      </w:pPr>
      <w:r>
        <w:rPr/>
        <w:t>A</w:t>
        <w:t xml:space="preserve">.  </w:t>
      </w:r>
      <w:r>
        <w:rPr/>
      </w:r>
      <w:r>
        <w:t xml:space="preserve">In an emergency for the immediate preservation of the public health or safety, as determined applicable by the department, process, prepare, sell or provide food or beverages in or on a disposable food service container that is composed in whole or in part of polystyrene foam;</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Sell or provide food or beverages in or on a disposable food service container that is composed in whole or in part of polystyrene foam that a consumer brings to the covered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b/>
        </w:rPr>
        <w:t>(TEXT EFFECTIVE UNTIL 7/1/25)</w:t>
        <w:t xml:space="preserve"> </w:t>
      </w:r>
      <w:r>
        <w:rPr>
          <w:b/>
        </w:rPr>
        <w:t>(TEXT REPEALED 7/1/25)</w:t>
        <w:t xml:space="preserve"> </w:t>
      </w:r>
      <w:r>
        <w:rPr/>
      </w:r>
      <w:r>
        <w:t xml:space="preserve">Sell at retail food or beverages in or on a disposable food service container that is composed in whole or in part of polystyrene foam that the covered establishment purchases prepackaged at wholesale.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§4 (AMD). </w:t>
      </w:r>
    </w:p>
    <w:p>
      <w:pPr>
        <w:jc w:val="both"/>
        <w:spacing w:before="100" w:after="100"/>
        <w:ind w:start="1080" w:hanging="720"/>
      </w:pPr>
      <w:r>
        <w:rPr>
          <w:b/>
        </w:rPr>
        <w:t>§</w:t>
        <w:t>1573</w:t>
        <w:t xml:space="preserve">.  </w:t>
      </w:r>
      <w:r>
        <w:rPr>
          <w:b/>
        </w:rPr>
        <w:t xml:space="preserve">Penalty; rules</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chapter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15-A. DISPOSABLE FOOD SERVICE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15-A. DISPOSABLE FOOD SERVICE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15-A. DISPOSABLE FOOD SERVICE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