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TOXICS USE AND HAZARDOUS WASTE REDUCTION</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§§6-9 (AMD). PL 2009, c. 579, Pt. A, §2 (RP). PL 2009, c. 579, Pt. A, §6 (AFF). </w:t>
      </w:r>
    </w:p>
    <w:p>
      <w:pPr>
        <w:jc w:val="both"/>
        <w:spacing w:before="100" w:after="100"/>
        <w:ind w:start="1080" w:hanging="720"/>
      </w:pPr>
      <w:r>
        <w:rPr>
          <w:b/>
        </w:rPr>
        <w:t>§</w:t>
        <w:t>2302</w:t>
        <w:t xml:space="preserve">.  </w:t>
      </w:r>
      <w:r>
        <w:rPr>
          <w:b/>
        </w:rPr>
        <w:t xml:space="preserve">Toxics use reduction and hazardous waste management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§10 (AMD). PL 1993, c. 732, §A12 (AMD). PL 1999, c. 348, §§1-4 (AMD). PL 2009, c. 579, Pt. A, §2 (RP). PL 2009, c. 579, Pt. A, §6 (AFF). </w:t>
      </w:r>
    </w:p>
    <w:p>
      <w:pPr>
        <w:jc w:val="both"/>
        <w:spacing w:before="100" w:after="100"/>
        <w:ind w:start="1080" w:hanging="720"/>
      </w:pPr>
      <w:r>
        <w:rPr>
          <w:b/>
        </w:rPr>
        <w:t>§</w:t>
        <w:t>2303</w:t>
        <w:t xml:space="preserve">.  </w:t>
      </w:r>
      <w:r>
        <w:rPr>
          <w:b/>
        </w:rPr>
        <w:t xml:space="preserve">Toxics use, toxics release and hazardous waste 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§§11,12 (AMD). PL 1999, c. 348, §5 (AMD). PL 2009, c. 579, Pt. A, §2 (RP). PL 2009, c. 579, Pt. A, §6 (AFF). </w:t>
      </w:r>
    </w:p>
    <w:p>
      <w:pPr>
        <w:jc w:val="both"/>
        <w:spacing w:before="100" w:after="100"/>
        <w:ind w:start="1080" w:hanging="720"/>
      </w:pPr>
      <w:r>
        <w:rPr>
          <w:b/>
        </w:rPr>
        <w:t>§</w:t>
        <w:t>2304</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§13 (RPR). PL 1993, c. 355, §§63,64 (AMD). PL 1995, c. 493, §§16-18 (AMD). PL 1999, c. 348, §6 (RP). PL 2009, c. 579, Pt. A, §2 (RP). </w:t>
      </w:r>
    </w:p>
    <w:p>
      <w:pPr>
        <w:jc w:val="both"/>
        <w:spacing w:before="100" w:after="100"/>
        <w:ind w:start="1080" w:hanging="720"/>
      </w:pPr>
      <w:r>
        <w:rPr>
          <w:b/>
        </w:rPr>
        <w:t>§</w:t>
        <w:t>2304-A</w:t>
        <w:t xml:space="preserve">.  </w:t>
      </w:r>
      <w:r>
        <w:rPr>
          <w:b/>
        </w:rPr>
        <w:t xml:space="preserve">Regulated community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§7 (NEW). PL 1999, c. 779, §§4,5 (AMD). PL 2001, c. 212, §§7,8 (AMD). PL 2009, c. 579, Pt. A, §2 (RP). PL 2009, c. 579, Pt. A, §6 (AFF). </w:t>
      </w:r>
    </w:p>
    <w:p>
      <w:pPr>
        <w:jc w:val="both"/>
        <w:spacing w:before="100" w:after="100"/>
        <w:ind w:start="1080" w:hanging="720"/>
      </w:pPr>
      <w:r>
        <w:rPr>
          <w:b/>
        </w:rPr>
        <w:t>§</w:t>
        <w:t>2305</w:t>
        <w:t xml:space="preserve">.  </w:t>
      </w:r>
      <w:r>
        <w:rPr>
          <w:b/>
        </w:rPr>
        <w:t xml:space="preserve">Pollution prevention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§14 (AMD). PL 1999, c. 348, §8 (AMD). PL 2009, c. 579, Pt. A, §2 (RP). PL 2009, c. 579, Pt. A, §6 (AFF). </w:t>
      </w:r>
    </w:p>
    <w:p>
      <w:pPr>
        <w:jc w:val="both"/>
        <w:spacing w:before="100" w:after="100"/>
        <w:ind w:start="1080" w:hanging="720"/>
      </w:pPr>
      <w:r>
        <w:rPr>
          <w:b/>
        </w:rPr>
        <w:t>§</w:t>
        <w:t>2305-A</w:t>
        <w:t xml:space="preserve">.  </w:t>
      </w:r>
      <w:r>
        <w:rPr>
          <w:b/>
        </w:rPr>
        <w:t xml:space="preserve">Progress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§9 (NEW). PL 2009, c. 579, Pt. A, §2 (RP). PL 2009, c. 579, Pt. A, §6 (AFF). </w:t>
      </w:r>
    </w:p>
    <w:p>
      <w:pPr>
        <w:jc w:val="both"/>
        <w:spacing w:before="100" w:after="100"/>
        <w:ind w:start="1080" w:hanging="720"/>
      </w:pPr>
      <w:r>
        <w:rPr>
          <w:b/>
        </w:rPr>
        <w:t>§</w:t>
        <w:t>2306</w:t>
        <w:t xml:space="preserve">.  </w:t>
      </w:r>
      <w:r>
        <w:rPr>
          <w:b/>
        </w:rPr>
        <w:t xml:space="preserve">Employee and host municipality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§15 (AMD). PL 1999, c. 348, §10 (AMD). PL 2009, c. 579, Pt. A, §2 (RP). PL 2009, c. 579, Pt. A, §6 (AFF). </w:t>
      </w:r>
    </w:p>
    <w:p>
      <w:pPr>
        <w:jc w:val="both"/>
        <w:spacing w:before="100" w:after="100"/>
        <w:ind w:start="1080" w:hanging="720"/>
      </w:pPr>
      <w:r>
        <w:rPr>
          <w:b/>
        </w:rPr>
        <w:t>§</w:t>
        <w:t>2307</w:t>
        <w:t xml:space="preserve">.  </w:t>
      </w:r>
      <w:r>
        <w:rPr>
          <w:b/>
        </w:rPr>
        <w:t xml:space="preserve">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§16 (AMD). PL 1999, c. 348, §11 (RP). PL 2009, c. 579, Pt. A, §2 (RP). </w:t>
      </w:r>
    </w:p>
    <w:p>
      <w:pPr>
        <w:jc w:val="both"/>
        <w:spacing w:before="100" w:after="100"/>
        <w:ind w:start="1080" w:hanging="720"/>
      </w:pPr>
      <w:r>
        <w:rPr>
          <w:b/>
        </w:rPr>
        <w:t>§</w:t>
        <w:t>2307-A</w:t>
        <w:t xml:space="preserve">.  </w:t>
      </w:r>
      <w:r>
        <w:rPr>
          <w:b/>
        </w:rPr>
        <w:t xml:space="preserve">Authority to review; modification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§12 (NEW). PL 2009, c. 579, Pt. A, §2 (RP). PL 2009, c. 579, Pt. A, §6 (AFF). </w:t>
      </w:r>
    </w:p>
    <w:p>
      <w:pPr>
        <w:jc w:val="both"/>
        <w:spacing w:before="100" w:after="100"/>
        <w:ind w:start="1080" w:hanging="720"/>
      </w:pPr>
      <w:r>
        <w:rPr>
          <w:b/>
        </w:rPr>
        <w:t>§</w:t>
        <w:t>2308</w:t>
        <w:t xml:space="preserve">.  </w:t>
      </w:r>
      <w:r>
        <w:rPr>
          <w:b/>
        </w:rPr>
        <w:t xml:space="preserve">Cross-media pollution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§17 (AMD). PL 2009, c. 579, Pt. A, §2 (RP). PL 2009, c. 579, Pt. A, §6 (AFF). </w:t>
      </w:r>
    </w:p>
    <w:p>
      <w:pPr>
        <w:jc w:val="both"/>
        <w:spacing w:before="100" w:after="100"/>
        <w:ind w:start="1080" w:hanging="720"/>
      </w:pPr>
      <w:r>
        <w:rPr>
          <w:b/>
        </w:rPr>
        <w:t>§</w:t>
        <w:t>2309</w:t>
        <w:t xml:space="preserve">.  </w:t>
      </w:r>
      <w:r>
        <w:rPr>
          <w:b/>
        </w:rPr>
        <w:t xml:space="preserve">Program;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§§18,19 (AMD). PL 1999, c. 348, §§13,14 (AMD). PL 2009, c. 579, Pt. A, §2 (RP). PL 2009, c. 579, Pt. A, §6 (AFF). </w:t>
      </w:r>
    </w:p>
    <w:p>
      <w:pPr>
        <w:jc w:val="both"/>
        <w:spacing w:before="100" w:after="100"/>
        <w:ind w:start="1080" w:hanging="720"/>
      </w:pPr>
      <w:r>
        <w:rPr>
          <w:b/>
        </w:rPr>
        <w:t>§</w:t>
        <w:t>2310</w:t>
        <w:t xml:space="preserve">.  </w:t>
      </w:r>
      <w:r>
        <w:rPr>
          <w:b/>
        </w:rPr>
        <w:t xml:space="preserve">Toxics Reduction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377, §22 (AMD). PL 1991, c. 520, §§20,21 (AMD). PL 1991, c. 804, §C4 (RP). PL 1991, c. 824, §A89 (AMD). PL 1993, c. 226, §A3 (RP). PL 1993, c. 349, §72 (AMD). PL 2009, c. 579, Pt. A, §2 (RP). </w:t>
      </w:r>
    </w:p>
    <w:p>
      <w:pPr>
        <w:jc w:val="both"/>
        <w:spacing w:before="100" w:after="100"/>
        <w:ind w:start="1080" w:hanging="720"/>
      </w:pPr>
      <w:r>
        <w:rPr>
          <w:b/>
        </w:rPr>
        <w:t>§</w:t>
        <w:t>2311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§§22,23 (AMD). PL 1993, c. 309, §1 (AMD). PL 1993, c. 732, §A13 (AMD). PL 1995, c. 493, §19 (AMD). PL 1997, c. 643, §L1 (AMD). PL 1999, c. 348, §15 (RP). PL 2009, c. 579, Pt. A, §2 (RP). </w:t>
      </w:r>
    </w:p>
    <w:p>
      <w:pPr>
        <w:jc w:val="both"/>
        <w:spacing w:before="100" w:after="100"/>
        <w:ind w:start="1080" w:hanging="720"/>
      </w:pPr>
      <w:r>
        <w:rPr>
          <w:b/>
        </w:rPr>
        <w:t>§</w:t>
        <w:t>2311-A</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§16 (NEW). PL 2009, c. 579, Pt. A, §2 (RP). PL 2009, c. 579, Pt. A, §6 (AFF). </w:t>
      </w:r>
    </w:p>
    <w:p>
      <w:pPr>
        <w:jc w:val="both"/>
        <w:spacing w:before="100" w:after="100"/>
        <w:ind w:start="1080" w:hanging="720"/>
      </w:pPr>
      <w:r>
        <w:rPr>
          <w:b/>
        </w:rPr>
        <w:t>§</w:t>
        <w:t>2312</w:t>
        <w:t xml:space="preserve">.  </w:t>
      </w:r>
      <w:r>
        <w:rPr>
          <w:b/>
        </w:rPr>
        <w:t xml:space="preserve">Enforcement;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929, §7 (NEW). PL 1991, c. 520, §§24,25 (AMD). PL 1999, c. 348, §17 (RP). PL 2009, c. 579, Pt. A, §2 (RP). </w:t>
      </w:r>
    </w:p>
    <w:p>
      <w:pPr>
        <w:jc w:val="both"/>
        <w:spacing w:before="100" w:after="100"/>
        <w:ind w:start="1080" w:hanging="720"/>
      </w:pPr>
      <w:r>
        <w:rPr>
          <w:b/>
        </w:rPr>
        <w:t>§</w:t>
        <w:t>2313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§18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TOXICS USE AND HAZARDOUS WASTE REDUCTION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26. TOXICS USE AND HAZARDOUS WASTE REDUCTION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