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C</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0-C. Nondiscrimination in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C. Nondiscrimination in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0-C. NONDISCRIMINATION IN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