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Motor vehicle air conditioning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vehicle" has the same meaning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§150 (AMD); PL 1995, c. 65, Pt. A, §153 (AFF); PL 1995, c. 65, Pt. C, §15 (AFF).]</w:t>
      </w:r>
    </w:p>
    <w:p>
      <w:pPr>
        <w:jc w:val="both"/>
        <w:spacing w:before="100" w:after="0"/>
        <w:ind w:start="720"/>
      </w:pPr>
      <w:r>
        <w:rPr/>
        <w:t>B</w:t>
        <w:t xml:space="preserve">.  </w:t>
      </w:r>
      <w:r>
        <w:rPr/>
      </w:r>
      <w:r>
        <w:t xml:space="preserve">"CFC" means any of the chlorofluorocarbon chemicals CFC-11, CFC-12, CFC-112, CFC-113, CFC-114, CFC-115 and CFC-502.</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§150 (AMD); PL 1995, c. 65, Pt. A, §153 (AFF); PL 1995, c. 65, Pt. C, §15 (AFF).]</w:t>
      </w:r>
    </w:p>
    <w:p>
      <w:pPr>
        <w:jc w:val="both"/>
        <w:spacing w:before="100" w:after="0"/>
        <w:ind w:start="360"/>
        <w:ind w:firstLine="360"/>
      </w:pPr>
      <w:r>
        <w:rPr>
          <w:b/>
        </w:rPr>
        <w:t>2</w:t>
        <w:t xml:space="preserve">.  </w:t>
      </w:r>
      <w:r>
        <w:rPr>
          <w:b/>
        </w:rPr>
        <w:t xml:space="preserve">Service.</w:t>
        <w:t xml:space="preserve"> </w:t>
      </w:r>
      <w:r>
        <w:t xml:space="preserve"> </w:t>
      </w:r>
      <w:r>
        <w:t xml:space="preserve">After January 1, 1992, a person may not perform service on motor vehicle air conditioners for compensation, unless that person uses equipment that is certified by the Underwriters' Laboratories or an institution determined by the commissioner to be comparable, as meeting the Society of Automotive Engineers standard applicable to equipment for the extraction and reclamation of refrigerant from motor vehicle air conditioners.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100"/>
        <w:ind w:start="360"/>
        <w:ind w:firstLine="360"/>
      </w:pPr>
      <w:r>
        <w:rPr>
          <w:b/>
        </w:rPr>
        <w:t>3</w:t>
        <w:t xml:space="preserve">.  </w:t>
      </w:r>
      <w:r>
        <w:rPr>
          <w:b/>
        </w:rPr>
        <w:t xml:space="preserve">Recordkeeping.</w:t>
        <w:t xml:space="preserve"> </w:t>
      </w:r>
      <w:r>
        <w:t xml:space="preserve"> </w:t>
      </w:r>
      <w:r>
        <w:t xml:space="preserve">After January 1, 1992, a commercial establishment servicing automobile air conditioners shall maintain records at the establishment of the following:</w:t>
      </w:r>
    </w:p>
    <w:p>
      <w:pPr>
        <w:jc w:val="both"/>
        <w:spacing w:before="100" w:after="0"/>
        <w:ind w:start="720"/>
      </w:pPr>
      <w:r>
        <w:rPr/>
        <w:t>A</w:t>
        <w:t xml:space="preserve">.  </w:t>
      </w:r>
      <w:r>
        <w:rPr/>
      </w:r>
      <w:r>
        <w:t xml:space="preserve">The number of automobile air conditioners serviced by the establishment;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B</w:t>
        <w:t xml:space="preserve">.  </w:t>
      </w:r>
      <w:r>
        <w:rPr/>
      </w:r>
      <w:r>
        <w:t xml:space="preserve">The amount of CFC purchased by the establishment; and</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C</w:t>
        <w:t xml:space="preserve">.  </w:t>
      </w:r>
      <w:r>
        <w:rPr/>
      </w:r>
      <w:r>
        <w:t xml:space="preserve">The amount of CFC sold or used by the establishment.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360"/>
      </w:pPr>
      <w:r>
        <w:rPr/>
      </w:r>
      <w:r>
        <w:rPr/>
      </w:r>
      <w:r>
        <w:t xml:space="preserve">The establishment shall maintain records for not less than 3 years and provide those records on request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100"/>
        <w:ind w:start="360"/>
        <w:ind w:firstLine="360"/>
      </w:pPr>
      <w:r>
        <w:rPr>
          <w:b/>
        </w:rPr>
        <w:t>4</w:t>
        <w:t xml:space="preserve">.  </w:t>
      </w:r>
      <w:r>
        <w:rPr>
          <w:b/>
        </w:rPr>
        <w:t xml:space="preserve">CFC coolant.</w:t>
        <w:t xml:space="preserve"> </w:t>
      </w:r>
      <w:r>
        <w:t xml:space="preserve"> </w:t>
      </w:r>
      <w:r>
        <w:t xml:space="preserve">After October 1, 1991, a person may not sell any CFC coolant in a container containing less than 15 pounds of that coolant, unless it bears a warning label indicating the product's danger to ozone in the stratosphere.  After January 1, 1992, a person may sell or offer for sale CFC coolant, suitable for use in motor vehicle air conditioners, only:</w:t>
      </w:r>
    </w:p>
    <w:p>
      <w:pPr>
        <w:jc w:val="both"/>
        <w:spacing w:before="100" w:after="0"/>
        <w:ind w:start="720"/>
      </w:pPr>
      <w:r>
        <w:rPr/>
        <w:t>A</w:t>
        <w:t xml:space="preserve">.  </w:t>
      </w:r>
      <w:r>
        <w:rPr/>
      </w:r>
      <w:r>
        <w:t xml:space="preserve">For commercial or industrial use; or</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B</w:t>
        <w:t xml:space="preserve">.  </w:t>
      </w:r>
      <w:r>
        <w:rPr/>
      </w:r>
      <w:r>
        <w:t xml:space="preserve">In containers containing more than 15 pounds of that coolant.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0"/>
        <w:ind w:start="360"/>
        <w:ind w:firstLine="360"/>
      </w:pPr>
      <w:r>
        <w:rPr>
          <w:b/>
        </w:rPr>
        <w:t>5</w:t>
        <w:t xml:space="preserve">.  </w:t>
      </w:r>
      <w:r>
        <w:rPr>
          <w:b/>
        </w:rPr>
        <w:t xml:space="preserve">Registration.</w:t>
        <w:t xml:space="preserve"> </w:t>
      </w:r>
      <w:r>
        <w:t xml:space="preserve"> </w:t>
      </w:r>
      <w:r>
        <w:t xml:space="preserve">A motor vehicle with a model year of 1995 or later may not be registered in the State or sold to a consumer or dealer in the State if it contains air conditioning equipment that uses CFCs.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 PL 1993, c. 37, §1 (AMD). PL 1995, c. 65, §A150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§1606. Motor vehicle air conditioning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Motor vehicle air conditioning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§1606. MOTOR VEHICLE AIR CONDITIONING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