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Mercury Products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779, §2 (NEW). PL 2001, c. 373, §5 (AMD). PL 2003, c. 551, §19 (AMD). MRSA T. 38 §1670,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§1670. Mercury Products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Mercury Products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§1670. MERCURY PRODUCTS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