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§1775. NO LIMITATION OF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