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900, §1 (NEW). PL 1993, c. 721, §E10 (RP). PL 1993, c. 721, §H1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§2022.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§2022.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