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Toxics use, toxics release and hazardous waste 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§§11,12 (AMD). PL 1999, c. 348, §5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§2303. Toxics use, toxics release and hazardous waste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Toxics use, toxics release and hazardous waste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§2303. TOXICS USE, TOXICS RELEASE AND HAZARDOUS WASTE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