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mployee and host municip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5 (AMD). PL 1999, c. 348, §10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6. Employee and host municipalit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mployee and host municipalit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6. EMPLOYEE AND HOST MUNICIPALIT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