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165, §4 (NEW). PL 1971, c. 622, §133 (AMD). PL 1973, c. 460, §19 (AMD). PL 1977, c. 696, §341 (RPR). PL 1987, c. 674, §2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