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A</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1, §4 (NEW). PL 1989, c. 890, §§A40,B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A.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A.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1-A.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