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618, §12 (AMD). PL 1977, c. 300,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