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Petition, decree or agreement as affected by subsequent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§48 (AMD). PL 1975, c. 59, §3 (AMD). PL 1977, c. 709, §4 (AMD). PL 1983, c. 479,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 Petition, decree or agreement as affected by subsequent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Petition, decree or agreement as affected by subsequent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§101. PETITION, DECREE OR AGREEMENT AS AFFECTED BY SUBSEQUENT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