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Agreement through mistake of fact or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§49 (AMD). PL 1975, c. 59, §3 (AMD). PL 1977, c. 709, §5 (AMD). PL 1989, c. 294, §1 (RPR).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Agreement through mistake of fact or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Agreement through mistake of fact or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§102. AGREEMENT THROUGH MISTAKE OF FACT OR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