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§2 (AMD). PL 1965, c. 489, §2 (AMD). PL 1971, c. 459, §2 (AMD). PL 1973, c. 576, §3 (AMD). PL 1973, c. 746, §5 (AMD). PL 1975, c. 376 (AMD). PL 1975, c. 749, §4 (AMD). PL 1981, c. 70, §3 (AMD). PL 1985, c. 249,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 Liability of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Liability of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§21. LIABILITY OF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