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redetermination of independent contract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1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Predetermination of independent contract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redetermination of independent contract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 PREDETERMINATION OF INDEPENDENT CONTRACT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