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 Authority of chairman;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Authority of chairman;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§92. AUTHORITY OF CHAIRMAN;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