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COURT APPOINTED SPECIAL ADVOCATE PROGRAM</w:t>
      </w:r>
    </w:p>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COURT APPOINTED SPECIAL ADVOCATE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COURT APPOINTED SPECIAL ADVOCATE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31. COURT APPOINTED SPECIAL ADVOCATE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