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COMMISSIONER OF PERSONNEL</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Qualifications; tenure;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§4 (RPR). PL 1975, c. 766, §§3,4 (AMD). PL 1977, c. 78, §13 (AMD). PL 1977, c. 694, §§14-17 (AMD). PL 1979, c. 127, §31 (AMD). PL 1981, c. 270, §§2,3 (AMD). PL 1981, c. 289, §§6,7 (AMD). PL 1983, c. 489, §§2,3 (AMD). PL 1985, c. 785, §B19 (RP). </w:t>
      </w:r>
    </w:p>
    <w:p>
      <w:pPr>
        <w:jc w:val="both"/>
        <w:spacing w:before="100" w:after="100"/>
        <w:ind w:start="1080" w:hanging="720"/>
      </w:pPr>
      <w:r>
        <w:rPr>
          <w:b/>
        </w:rPr>
        <w:t>§</w:t>
        <w:t>632</w:t>
        <w:t xml:space="preserve">.  </w:t>
      </w:r>
      <w:r>
        <w:rPr>
          <w:b/>
        </w:rPr>
        <w:t xml:space="preserve">Registers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§1 (AMD). PL 1975, c. 766, §4 (AMD). PL 1977, c. 564, §16 (AMD). PL 1979, c. 127, §32 (AMD). PL 1979, c. 541, §B3 (AMD). PL 1981, c. 47, §1 (AMD). PL 1985, c. 785, §B19 (RP). </w:t>
      </w:r>
    </w:p>
    <w:p>
      <w:pPr>
        <w:jc w:val="both"/>
        <w:spacing w:before="100" w:after="100"/>
        <w:ind w:start="1080" w:hanging="720"/>
      </w:pPr>
      <w:r>
        <w:rPr>
          <w:b/>
        </w:rPr>
        <w:t>§</w:t>
        <w:t>633</w:t>
        <w:t xml:space="preserve">.  </w:t>
      </w:r>
      <w:r>
        <w:rPr>
          <w:b/>
        </w:rPr>
        <w:t xml:space="preserve">Classification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§17 (AMD). PL 1985, c. 785, §B19 (RP). </w:t>
      </w:r>
    </w:p>
    <w:p>
      <w:pPr>
        <w:jc w:val="both"/>
        <w:spacing w:before="100" w:after="100"/>
        <w:ind w:start="1080" w:hanging="720"/>
      </w:pPr>
      <w:r>
        <w:rPr>
          <w:b/>
        </w:rPr>
        <w:t>§</w:t>
        <w:t>634</w:t>
        <w:t xml:space="preserve">.  </w:t>
      </w:r>
      <w:r>
        <w:rPr>
          <w:b/>
        </w:rPr>
        <w:t xml:space="preserve">Compensation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382 (AMD). PL 1969, c. 549 (AMD). PL 1971, c. 331 (AMD). PL 1973, c. 390, §2 (AMD). PL 1975, c. 594, §§1-3 (AMD). PL 1975, c. 766, §4 (AMD). PL 1977, c. 564, §§18-20 (AMD). PL 1985, c. 720 (AMD). PL 1985, c. 785, §B19 (RP). PL 1987, c. 240, §1 (AMD). PL 1987, c. 402, §§A20,A21 (RP). </w:t>
      </w:r>
    </w:p>
    <w:p>
      <w:pPr>
        <w:jc w:val="both"/>
        <w:spacing w:before="100" w:after="100"/>
        <w:ind w:start="1080" w:hanging="720"/>
      </w:pPr>
      <w:r>
        <w:rPr>
          <w:b/>
        </w:rPr>
        <w:t>§</w:t>
        <w:t>635</w:t>
        <w:t xml:space="preserve">.  </w:t>
      </w:r>
      <w:r>
        <w:rPr>
          <w:b/>
        </w:rPr>
        <w:t xml:space="preserve">Definition of salary paid to minister of the gospel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151 (AMD). PL 1985, c. 785, §B19 (RP). </w:t>
      </w:r>
    </w:p>
    <w:p>
      <w:pPr>
        <w:jc w:val="both"/>
        <w:spacing w:before="100" w:after="100"/>
        <w:ind w:start="1080" w:hanging="720"/>
      </w:pPr>
      <w:r>
        <w:rPr>
          <w:b/>
        </w:rPr>
        <w:t>§</w:t>
        <w:t>636</w:t>
        <w:t xml:space="preserve">.  </w:t>
      </w:r>
      <w:r>
        <w:rPr>
          <w:b/>
        </w:rPr>
        <w:t xml:space="preserve">Training and apprenticeship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1983, c. 260, §1 (RPR). PL 1985, c. 785, §B19 (RP). </w:t>
      </w:r>
    </w:p>
    <w:p>
      <w:pPr>
        <w:jc w:val="both"/>
        <w:spacing w:before="100" w:after="100"/>
        <w:ind w:start="1080" w:hanging="720"/>
      </w:pPr>
      <w:r>
        <w:rPr>
          <w:b/>
        </w:rPr>
        <w:t>§</w:t>
        <w:t>637</w:t>
        <w:t xml:space="preserve">.  </w:t>
      </w:r>
      <w:r>
        <w:rPr>
          <w:b/>
        </w:rPr>
        <w:t xml:space="preserve">Service ratings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§21 (AMD). PL 1985, c. 785, §B19 (RP). </w:t>
      </w:r>
    </w:p>
    <w:p>
      <w:pPr>
        <w:jc w:val="both"/>
        <w:spacing w:before="100" w:after="100"/>
        <w:ind w:start="1080" w:hanging="720"/>
      </w:pPr>
      <w:r>
        <w:rPr>
          <w:b/>
        </w:rPr>
        <w:t>§</w:t>
        <w:t>638</w:t>
        <w:t xml:space="preserve">.  </w:t>
      </w:r>
      <w:r>
        <w:rPr>
          <w:b/>
        </w:rPr>
        <w:t xml:space="preserve">Employee right to review personnel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§1 (NEW).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55. COMMISSIONER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COMMISSIONER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 COMMISSIONER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