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63</w:t>
      </w:r>
    </w:p>
    <w:p>
      <w:pPr>
        <w:jc w:val="center"/>
        <w:ind w:start="360"/>
        <w:spacing w:before="300" w:after="300"/>
      </w:pPr>
      <w:r>
        <w:rPr>
          <w:b/>
        </w:rPr>
        <w:t xml:space="preserve">STATE EMPLOYEES APPEALS</w:t>
      </w:r>
    </w:p>
    <w:p>
      <w:pPr>
        <w:jc w:val="center"/>
        <w:ind w:start="360"/>
        <w:spacing w:before="300" w:after="300"/>
      </w:pPr>
      <w:r>
        <w:rPr>
          <w:b/>
        </w:rPr>
        <w:t>(REPEALED)</w:t>
      </w:r>
    </w:p>
    <w:p>
      <w:pPr>
        <w:jc w:val="both"/>
        <w:spacing w:before="100" w:after="100"/>
        <w:ind w:start="1080" w:hanging="720"/>
      </w:pPr>
      <w:r>
        <w:rPr>
          <w:b/>
        </w:rPr>
        <w:t>§</w:t>
        <w:t>751</w:t>
        <w:t xml:space="preserve">.  </w:t>
      </w:r>
      <w:r>
        <w:rPr>
          <w:b/>
        </w:rPr>
        <w:t xml:space="preserve">State Employees Appeals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1975, c. 771, §57 (AMD). PL 1981, c. 289, §10 (AMD). PL 1987, c. 402, §B2 (RP). </w:t>
      </w:r>
    </w:p>
    <w:p>
      <w:pPr>
        <w:jc w:val="both"/>
        <w:spacing w:before="100" w:after="100"/>
        <w:ind w:start="1080" w:hanging="720"/>
      </w:pPr>
      <w:r>
        <w:rPr>
          <w:b/>
        </w:rPr>
        <w:t>§</w:t>
        <w:t>752</w:t>
        <w:t xml:space="preserve">.  </w:t>
      </w:r>
      <w:r>
        <w:rPr>
          <w:b/>
        </w:rPr>
        <w:t xml:space="preserve">Mediation authority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§2 (AMD). PL 1987, c. 402, §B2 (RP). </w:t>
      </w:r>
    </w:p>
    <w:p>
      <w:pPr>
        <w:jc w:val="both"/>
        <w:spacing w:before="100" w:after="100"/>
        <w:ind w:start="1080" w:hanging="720"/>
      </w:pPr>
      <w:r>
        <w:rPr>
          <w:b/>
        </w:rPr>
        <w:t>§</w:t>
        <w:t>753</w:t>
        <w:t xml:space="preserve">.  </w:t>
      </w:r>
      <w:r>
        <w:rPr>
          <w:b/>
        </w:rPr>
        <w:t xml:space="preserve">Procedure for settlement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539, §1 (NEW). PL 1969, c. 550, §1 (AMD). PL 1973, c. 493, §§1,2 (AMD). PL 1975, c. 766, §4 (AMD). PL 1979, c. 541, §A29 (AMD). PL 1987, c. 402, §B2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63. STATE EMPLOYEES APPEALS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63. STATE EMPLOYEES APPEALS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63. STATE EMPLOYEES APPEALS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