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Service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§2 (AMD). PL 1965, c. 414 (AMD). PL 1965, c. 439, §§1,2,4 (AMD). PL 1965, c. 445, §§3,4 (AMD). PL 1967, c. 143, §2 (AMD). P&amp;SL 1967, c. 154, §D (AMD). PL 1967, c. 467, §1 (AMD). PL 1967, c. 544, §§12,13 (AMD). PL 1969, c. 415, §§5,6 (AMD). PL 1969, c. 427 (AMD). PL 1969, c. 574, §1 (AMD). PL 1969, c. 590, §§4-A (AMD). PL 1971, c. 154, §§2,3 (AMD). PL 1971, c. 167, §§1,2 (AMD). P&amp;SL 1971, c. 179, §§E1,E2 (AMD). PL 1971, c. 482, §2 (AMD). PL 1971, c. 513, §2 (AMD). PL 1971, c. 517 (AMD). PL 1971, c. 520 (AMD). PL 1971, c. 533 (AMD). PL 1971, c. 622, §§11-13,13-A (AMD). PL 1973, c. 191 (AMD). PL 1973, c. 412, §§3,4 (AMD). PL 1973, c. 460, §18 (AMD). PL 1973, c. 513, §22 (AMD). PL 1973, c. 542, §§4-9 (AMD). PL 1973, c. 606 (AMD). PL 1973, c. 619 (AMD). PL 1973, c. 788, §§17-19 (AMD). PL 1975, c. 210 (AMD). PL 1975, c. 497, §3 (AMD). PL 1975, c. 622, §§40-53 (AMD). PL 1975, c. 742, §2 (AMD). PL 1975, c. 766, §4 (AMD). PL 1975, c. 770, §§23,24 (AMD). PL 1975, c. 771, §§61-64 (AMD). PL 1977, c. 78, §15 (AMD). PL 1977, c. 564, §32 (AMD). PL 1977, c. 580, §§4-11 (AMD). PL 1977, c. 661, §2 (AMD). PL 1977, c. 699, §§1-4 (AMD). PL 1979, c. 127, §35 (AMD). PL 1979, c. 624, §§1-3 (AMD). PL 1981, c. 146 (AMD). PL 1983, c. 480, §§A5,A6 (AMD). PL 1983, c. 751, §§5-12 (AMD). PL 1985, c. 38, §1 (AMD). PL 1985, c. 365, §8 (AMD). PL 1985, c. 507, §§4,5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§1121.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§1121.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