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Definitions</w:t>
      </w:r>
    </w:p>
    <w:p>
      <w:pPr>
        <w:jc w:val="both"/>
        <w:spacing w:before="100" w:after="100"/>
        <w:ind w:start="360"/>
        <w:ind w:firstLine="360"/>
      </w:pPr>
      <w:r>
        <w:rPr/>
      </w:r>
      <w:r>
        <w:rPr/>
      </w:r>
      <w:r>
        <w:t xml:space="preserve">The following words, as used in this chapter, unless the context otherwise requires or a different meaning is specifically required, shall mean:</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360"/>
        <w:ind w:firstLine="360"/>
      </w:pPr>
      <w:r>
        <w:rPr>
          <w:b/>
        </w:rPr>
        <w:t>1</w:t>
        <w:t xml:space="preserve">.  </w:t>
      </w:r>
      <w:r>
        <w:rPr>
          <w:b/>
        </w:rPr>
        <w:t xml:space="preserve">Documentary material.</w:t>
        <w:t xml:space="preserve"> </w:t>
      </w:r>
      <w:r>
        <w:t xml:space="preserve"> </w:t>
      </w:r>
      <w:r>
        <w:t xml:space="preserve">"Documentary material" shall include the original or a copy of any book, record, report, memorandum, paper, communication, tabulation, map, chart, photograph, mechanical transcription or other tangible document or recording wherever situate.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w:t>
      </w:r>
    </w:p>
    <w:p>
      <w:pPr>
        <w:jc w:val="both"/>
        <w:spacing w:before="100" w:after="0"/>
        <w:ind w:start="360"/>
        <w:ind w:firstLine="360"/>
      </w:pPr>
      <w:r>
        <w:rPr>
          <w:b/>
        </w:rPr>
        <w:t>2</w:t>
        <w:t xml:space="preserve">.  </w:t>
      </w:r>
      <w:r>
        <w:rPr>
          <w:b/>
        </w:rPr>
        <w:t xml:space="preserve">Person.</w:t>
        <w:t xml:space="preserve"> </w:t>
      </w:r>
      <w:r>
        <w:t xml:space="preserve"> </w:t>
      </w:r>
      <w:r>
        <w:t xml:space="preserve">"Person" shall include, where applicable, natural persons, corporations, trusts, partnerships, incorporated or unincorporated associations and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w:t>
      </w:r>
    </w:p>
    <w:p>
      <w:pPr>
        <w:jc w:val="both"/>
        <w:spacing w:before="100" w:after="0"/>
        <w:ind w:start="360"/>
        <w:ind w:firstLine="360"/>
      </w:pPr>
      <w:r>
        <w:rPr>
          <w:b/>
        </w:rPr>
        <w:t>3</w:t>
        <w:t xml:space="preserve">.  </w:t>
      </w:r>
      <w:r>
        <w:rPr>
          <w:b/>
        </w:rPr>
        <w:t xml:space="preserve">Trade and commerce.</w:t>
        <w:t xml:space="preserve"> </w:t>
      </w:r>
      <w:r>
        <w:t xml:space="preserve"> </w:t>
      </w:r>
      <w:r>
        <w:t xml:space="preserve">"Trade" and "commerce" shall include the advertising, offering for sale, sale or distribution of any services and any property, tangible or intangible, real, personal or mixed, and any other article, commodity or thing of value wherever situate, and shall include any trade or commerce directly or indirectly affecting the people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