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§C5 (AMD). PL 2003, c. 673, §BBBB2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