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22041</w:t>
        <w:t xml:space="preserve">.  </w:t>
      </w:r>
      <w:r>
        <w:rPr>
          <w:b/>
        </w:rPr>
        <w:t xml:space="preserve">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689, §B6 (REV).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§22041.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§22041.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§22041.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