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w:t>
        <w:t xml:space="preserve">.  </w:t>
      </w:r>
      <w:r>
        <w:rPr>
          <w:b/>
        </w:rPr>
        <w:t xml:space="preserve">Civil officers serve until successors qualify</w:t>
      </w:r>
    </w:p>
    <w:p>
      <w:pPr>
        <w:jc w:val="both"/>
        <w:spacing w:before="100" w:after="100"/>
        <w:ind w:start="360"/>
        <w:ind w:firstLine="360"/>
      </w:pPr>
      <w:r>
        <w:rPr/>
      </w:r>
      <w:r>
        <w:rPr/>
      </w:r>
      <w:r>
        <w:t xml:space="preserve">All civil officers, other than judicial officers, appointed in accordance with law and whose terms of office are fixed by law, shall hold office during the term for which they were appointed and until their successors in office have been appointed and qualified, unless sooner removed in accordance with law.</w:t>
      </w:r>
      <w:r>
        <w:t xml:space="preserve">  </w:t>
      </w:r>
      <w:r xmlns:wp="http://schemas.openxmlformats.org/drawingml/2010/wordprocessingDrawing" xmlns:w15="http://schemas.microsoft.com/office/word/2012/wordml">
        <w:rPr>
          <w:rFonts w:ascii="Arial" w:hAnsi="Arial" w:cs="Arial"/>
          <w:sz w:val="22"/>
          <w:szCs w:val="22"/>
        </w:rPr>
        <w:t xml:space="preserve">[PL 1975, c. 771, §25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§25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 Civil officers serve until successors qualify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 Civil officers serve until successors qualify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 CIVIL OFFICERS SERVE UNTIL SUCCESSORS QUALIFY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