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Employment of counsel or witnesses</w:t>
      </w:r>
    </w:p>
    <w:p>
      <w:pPr>
        <w:jc w:val="both"/>
        <w:spacing w:before="100" w:after="100"/>
        <w:ind w:start="360"/>
        <w:ind w:firstLine="360"/>
      </w:pPr>
      <w:r>
        <w:rPr/>
      </w:r>
      <w:r>
        <w:rPr/>
      </w:r>
      <w:r>
        <w:t xml:space="preserve">No head of any department shall employ counsel or witnesses, at the expense of the State, to appear before any committee of the Legislature, without the consent of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 Employment of counsel or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Employment of counsel or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§41. EMPLOYMENT OF COUNSEL OR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