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w:t>
        <w:t xml:space="preserve">.  </w:t>
      </w:r>
      <w:r>
        <w:rPr>
          <w:b/>
        </w:rPr>
        <w:t xml:space="preserve">Standards for facilities constructed or altered between January 1, 1982 and January 1, 1984</w:t>
      </w:r>
    </w:p>
    <w:p>
      <w:pPr>
        <w:jc w:val="both"/>
        <w:spacing w:before="100" w:after="100"/>
        <w:ind w:start="360"/>
        <w:ind w:firstLine="360"/>
      </w:pPr>
      <w:r>
        <w:rPr>
          <w:b/>
        </w:rPr>
        <w:t>1</w:t>
        <w:t xml:space="preserve">.  </w:t>
      </w:r>
      <w:r>
        <w:rPr>
          <w:b/>
        </w:rPr>
        <w:t xml:space="preserve">Facilities attested.</w:t>
        <w:t xml:space="preserve"> </w:t>
      </w:r>
      <w:r>
        <w:t xml:space="preserve"> </w:t>
      </w:r>
      <w:r>
        <w:t xml:space="preserve">This section applies for the following facilities:</w:t>
      </w:r>
    </w:p>
    <w:p>
      <w:pPr>
        <w:jc w:val="both"/>
        <w:spacing w:before="100" w:after="0"/>
        <w:ind w:start="720"/>
      </w:pPr>
      <w:r>
        <w:rPr/>
        <w:t>A</w:t>
        <w:t xml:space="preserve">.  </w:t>
      </w:r>
      <w:r>
        <w:rPr/>
      </w:r>
      <w:r>
        <w:t xml:space="preserve">Any building or facility constructed specifically as a place of public accommodation on or after January 1, 1982 but before January 1, 1984, or when the estimated total costs for remodeling or enlarging an existing building exceeds $250,000 and the remodeling or enlarging is begun after January 1, 1982 but before January 1, 1984; and</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w:pPr>
        <w:jc w:val="both"/>
        <w:spacing w:before="100" w:after="0"/>
        <w:ind w:start="720"/>
      </w:pPr>
      <w:r>
        <w:rPr/>
        <w:t>B</w:t>
        <w:t xml:space="preserve">.  </w:t>
      </w:r>
      <w:r>
        <w:rPr/>
      </w:r>
      <w:r>
        <w:t xml:space="preserve">Any building or facility constructed specifically as a place of employment on or after January 1, 1982 but before January 1, 1984, or when the estimated total costs for remodeling or enlarging an existing building exceed $100,000 and the remodeling or enlarging is begun after January 1, 1982 but before January 1, 1984.</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§2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requirements of the 1981 standards of construction adopted pursuant to </w:t>
      </w:r>
      <w:r>
        <w:t>Title 25</w:t>
      </w:r>
      <w:r>
        <w:t xml:space="preserve">, former chapter 331, to implement the following 4 parts of the American National Standards Institute's "Specification for Making Buildings and Facilities Accessible to and Usable by Physically Handicapped People," (ANSI A 117.1-1980):</w:t>
      </w:r>
    </w:p>
    <w:p>
      <w:pPr>
        <w:jc w:val="both"/>
        <w:spacing w:before="100" w:after="0"/>
        <w:ind w:start="720"/>
      </w:pPr>
      <w:r>
        <w:rPr/>
        <w:t>A</w:t>
        <w:t xml:space="preserve">.  </w:t>
      </w:r>
      <w:r>
        <w:rPr/>
      </w:r>
      <w:r>
        <w:t xml:space="preserve">4.3 Accessible Route;</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B</w:t>
        <w:t xml:space="preserve">.  </w:t>
      </w:r>
      <w:r>
        <w:rPr/>
      </w:r>
      <w:r>
        <w:t xml:space="preserve">4.13 Doors;</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C</w:t>
        <w:t xml:space="preserve">.  </w:t>
      </w:r>
      <w:r>
        <w:rPr/>
      </w:r>
      <w:r>
        <w:t xml:space="preserve">4.17 Toilet Stalls;</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D</w:t>
        <w:t xml:space="preserve">.  </w:t>
      </w:r>
      <w:r>
        <w:rPr/>
      </w:r>
      <w:r>
        <w:t xml:space="preserve">4.29.3 Tactile Warnings on doors to Hazardous Areas; and</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E</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§3 (NEW). PL 1987, c. 390, §§2,3 (AMD). PL 1991, c. 99, §24 (AMD). PL 2011, c. 322, §2 (AMD). PL 2011, c. 613, §15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 Standards for facilities constructed or altered between January 1, 1982 and January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 Standards for facilities constructed or altered between January 1, 1982 and January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 STANDARDS FOR FACILITIES CONSTRUCTED OR ALTERED BETWEEN JANUARY 1, 1982 AND JANUARY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