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592</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§20 (AMD). PL 1975, c. 686, §2 (RPR). PL 1975, c. 766, §4 (AMD). PL 1975, c. 771, §54 (AMD). PL 1977, c. 78, §12 (RPR). PL 1981, c. 289, §5 (AMD). PL 1985, c. 785, §B19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§592.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§592.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§592.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