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Approval to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 Approval to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Approval to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§273. APPROVAL TO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