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§1008-B. MAINE MARKETING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