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2446</w:t>
        <w:t xml:space="preserve">.  </w:t>
      </w:r>
      <w:r>
        <w:rPr>
          <w:b/>
        </w:rPr>
        <w:t xml:space="preserve">Labeling; health and safety requirements; training; identification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§8 (AMD). PL 2017, c. 278, §6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§2446. Labeling; health and safety requirements; training; identification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§2446. Labeling; health and safety requirements; training; identification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§2446. LABELING; HEALTH AND SAFETY REQUIREMENTS; TRAINING; IDENTIFICATION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