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314, §1 (NEW).]</w:t>
      </w:r>
    </w:p>
    <w:p>
      <w:pPr>
        <w:jc w:val="both"/>
        <w:spacing w:before="100" w:after="0"/>
        <w:ind w:start="360"/>
        <w:ind w:firstLine="360"/>
      </w:pPr>
      <w:r>
        <w:rPr>
          <w:b/>
        </w:rPr>
        <w:t>1</w:t>
        <w:t xml:space="preserve">.  </w:t>
      </w:r>
      <w:r>
        <w:rPr>
          <w:b/>
        </w:rPr>
        <w:t xml:space="preserve">Direct producer-to-consumer transaction.</w:t>
        <w:t xml:space="preserve"> </w:t>
      </w:r>
      <w:r>
        <w:t xml:space="preserve"> </w:t>
      </w:r>
      <w:r>
        <w:t xml:space="preserve">"Direct producer-to-consumer transaction" means an exchange of food or food products directly between a food producer and a consumer by barter, trade or purchase on the property or premises owned, leased or rented by the food producer; at roadside stands, fundraisers, farmers' markets and community social events; or through buying clubs, deliveries or community-supported agriculture programs, herd-share agreements and other private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420, §1 (AMD).]</w:t>
      </w:r>
    </w:p>
    <w:p>
      <w:pPr>
        <w:jc w:val="both"/>
        <w:spacing w:before="100" w:after="0"/>
        <w:ind w:start="360"/>
        <w:ind w:firstLine="360"/>
      </w:pPr>
      <w:r>
        <w:rPr>
          <w:b/>
        </w:rPr>
        <w:t>2</w:t>
        <w:t xml:space="preserve">.  </w:t>
      </w:r>
      <w:r>
        <w:rPr>
          <w:b/>
        </w:rPr>
        <w:t xml:space="preserve">Food or food products.</w:t>
        <w:t xml:space="preserve"> </w:t>
      </w:r>
      <w:r>
        <w:t xml:space="preserve"> </w:t>
      </w:r>
      <w:r>
        <w:t xml:space="preserve">"Food or food products" means food or food products that are grown, produced, processed or prepared for human consumption, including, but not limited to, vegetables, fruit, milk or milk products, meat or meat products, poultry or poultry products, fish or fish products, seafood or seafood products, cider or juice, acidified foods or canned fruits or vegetables.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§1 (AMD).]</w:t>
      </w:r>
    </w:p>
    <w:p>
      <w:pPr>
        <w:jc w:val="both"/>
        <w:spacing w:before="100" w:after="0"/>
        <w:ind w:start="360"/>
        <w:ind w:firstLine="360"/>
      </w:pPr>
      <w:r>
        <w:rPr>
          <w:b/>
        </w:rPr>
        <w:t>3</w:t>
        <w:t xml:space="preserve">.  </w:t>
      </w:r>
      <w:r>
        <w:rPr>
          <w:b/>
        </w:rPr>
        <w:t xml:space="preserve">State food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625, §§1, 2 (AMD). PL 2023, c. 420,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