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309</w:t>
        <w:t xml:space="preserve">.  </w:t>
      </w:r>
      <w:r>
        <w:rPr>
          <w:b/>
        </w:rPr>
        <w:t xml:space="preserve">Annual review</w:t>
      </w:r>
    </w:p>
    <w:p>
      <w:pPr>
        <w:jc w:val="both"/>
        <w:spacing w:before="100" w:after="100"/>
        <w:ind w:start="360"/>
        <w:ind w:firstLine="360"/>
      </w:pPr>
      <w:r>
        <w:rPr/>
      </w:r>
      <w:r>
        <w:rPr/>
      </w:r>
      <w:r>
        <w:t xml:space="preserve">The commissioner and the Agricultural Development Committee shall, on an annual basis, review the effectiveness of the programs operated under the provisions of this chapter and provide a summary of the review to the Commissioner of Economic and Community Development.</w:t>
      </w:r>
      <w:r>
        <w:t xml:space="preserve">  </w:t>
      </w:r>
      <w:r xmlns:wp="http://schemas.openxmlformats.org/drawingml/2010/wordprocessingDrawing" xmlns:w15="http://schemas.microsoft.com/office/word/2012/wordml">
        <w:rPr>
          <w:rFonts w:ascii="Arial" w:hAnsi="Arial" w:cs="Arial"/>
          <w:sz w:val="22"/>
          <w:szCs w:val="22"/>
        </w:rPr>
        <w:t xml:space="preserve">[RR 2015, c. 2, §6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§A77 (NEW). PL 1999, c. 72, §6 (AMD). PL 2009, c. 337, §9 (AMD). RR 2015, c. 2, §6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§309. Annual review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§309. Annual review</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§309. ANNUAL REVIEW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